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52" w:rsidRDefault="00E60452" w:rsidP="00E60452">
      <w:pPr>
        <w:rPr>
          <w:lang w:val="sr-Cyrl-CS"/>
        </w:rPr>
      </w:pPr>
      <w:r>
        <w:rPr>
          <w:lang w:val="sr-Cyrl-CS"/>
        </w:rPr>
        <w:t>REPUBLIKA SRBIJA</w:t>
      </w:r>
    </w:p>
    <w:p w:rsidR="00E60452" w:rsidRDefault="00E60452" w:rsidP="00E60452">
      <w:pPr>
        <w:rPr>
          <w:lang w:val="sr-Cyrl-CS"/>
        </w:rPr>
      </w:pPr>
      <w:r>
        <w:rPr>
          <w:lang w:val="sr-Cyrl-CS"/>
        </w:rPr>
        <w:t>NARODNA SKUPŠTINA</w:t>
      </w:r>
    </w:p>
    <w:p w:rsidR="00E60452" w:rsidRDefault="00E60452" w:rsidP="00E60452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E60452" w:rsidRDefault="00E60452" w:rsidP="00E60452">
      <w:pPr>
        <w:rPr>
          <w:lang w:val="sr-Cyrl-CS"/>
        </w:rPr>
      </w:pPr>
      <w:r>
        <w:rPr>
          <w:lang w:val="sr-Cyrl-CS"/>
        </w:rPr>
        <w:t>upravu i lokalnu samoupravu</w:t>
      </w:r>
    </w:p>
    <w:p w:rsidR="00E60452" w:rsidRDefault="00E60452" w:rsidP="00E60452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174</w:t>
      </w:r>
      <w:r>
        <w:t>-17</w:t>
      </w:r>
    </w:p>
    <w:p w:rsidR="00E60452" w:rsidRDefault="00E60452" w:rsidP="00E60452">
      <w:pPr>
        <w:rPr>
          <w:lang w:val="sr-Cyrl-CS"/>
        </w:rPr>
      </w:pPr>
      <w:r>
        <w:rPr>
          <w:lang w:val="sr-Cyrl-RS"/>
        </w:rPr>
        <w:t xml:space="preserve">18. septembar </w:t>
      </w:r>
      <w:r>
        <w:rPr>
          <w:lang w:val="sr-Cyrl-CS"/>
        </w:rPr>
        <w:t>2017. godine</w:t>
      </w:r>
    </w:p>
    <w:p w:rsidR="00E60452" w:rsidRDefault="00E60452" w:rsidP="00E60452">
      <w:pPr>
        <w:rPr>
          <w:lang w:val="sr-Cyrl-CS"/>
        </w:rPr>
      </w:pPr>
      <w:r>
        <w:rPr>
          <w:lang w:val="sr-Cyrl-CS"/>
        </w:rPr>
        <w:t>B e o g r a d</w:t>
      </w:r>
    </w:p>
    <w:p w:rsidR="00E60452" w:rsidRDefault="00E60452" w:rsidP="00E60452">
      <w:pPr>
        <w:rPr>
          <w:lang w:val="sr-Cyrl-CS"/>
        </w:rPr>
      </w:pPr>
    </w:p>
    <w:p w:rsidR="00E60452" w:rsidRDefault="00E60452" w:rsidP="00E60452">
      <w:pPr>
        <w:rPr>
          <w:lang w:val="sr-Cyrl-CS"/>
        </w:rPr>
      </w:pPr>
    </w:p>
    <w:p w:rsidR="00E60452" w:rsidRDefault="00E60452" w:rsidP="00E60452">
      <w:pPr>
        <w:jc w:val="center"/>
        <w:rPr>
          <w:b/>
          <w:lang w:val="sr-Cyrl-CS"/>
        </w:rPr>
      </w:pPr>
      <w:r>
        <w:rPr>
          <w:b/>
          <w:lang w:val="sr-Cyrl-CS"/>
        </w:rPr>
        <w:t>Z A P I S N I K</w:t>
      </w:r>
    </w:p>
    <w:p w:rsidR="00E60452" w:rsidRDefault="00E60452" w:rsidP="00E60452">
      <w:pPr>
        <w:jc w:val="center"/>
        <w:rPr>
          <w:b/>
          <w:lang w:val="sr-Cyrl-CS"/>
        </w:rPr>
      </w:pPr>
      <w:r>
        <w:rPr>
          <w:b/>
        </w:rPr>
        <w:t>2</w:t>
      </w:r>
      <w:r>
        <w:rPr>
          <w:b/>
          <w:lang w:val="sr-Cyrl-RS"/>
        </w:rPr>
        <w:t>2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 ODBORA ZA PRAVOSUĐE, DRŽAVNU UPRAVU I LOKALNU SAMOUPRAVU, ODRŽANE 15</w:t>
      </w:r>
      <w:r>
        <w:rPr>
          <w:b/>
          <w:lang w:val="sr-Cyrl-RS"/>
        </w:rPr>
        <w:t xml:space="preserve">. SEPTEMBRA </w:t>
      </w:r>
      <w:r>
        <w:rPr>
          <w:b/>
          <w:lang w:val="sr-Cyrl-CS"/>
        </w:rPr>
        <w:t>2017. GODINE</w:t>
      </w:r>
    </w:p>
    <w:p w:rsidR="00E60452" w:rsidRDefault="00E60452" w:rsidP="00E60452">
      <w:pPr>
        <w:jc w:val="center"/>
        <w:rPr>
          <w:b/>
          <w:lang w:val="sr-Cyrl-CS"/>
        </w:rPr>
      </w:pPr>
    </w:p>
    <w:p w:rsidR="00E60452" w:rsidRDefault="00E60452" w:rsidP="00E60452">
      <w:pPr>
        <w:jc w:val="both"/>
        <w:rPr>
          <w:b/>
          <w:lang w:val="sr-Cyrl-C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Sednica je počela u </w:t>
      </w:r>
      <w:r>
        <w:rPr>
          <w:lang w:val="sr-Cyrl-RS"/>
        </w:rPr>
        <w:t>11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časova.</w:t>
      </w:r>
    </w:p>
    <w:p w:rsidR="00E60452" w:rsidRDefault="00E60452" w:rsidP="00E60452">
      <w:pPr>
        <w:ind w:firstLine="720"/>
        <w:jc w:val="both"/>
        <w:rPr>
          <w:lang w:val="sr-Cyrl-CS"/>
        </w:rPr>
      </w:pPr>
    </w:p>
    <w:p w:rsidR="00E60452" w:rsidRDefault="00E60452" w:rsidP="00E60452">
      <w:pPr>
        <w:jc w:val="both"/>
        <w:rPr>
          <w:lang w:val="sr-Cyrl-CS"/>
        </w:rPr>
      </w:pPr>
      <w:r>
        <w:rPr>
          <w:lang w:val="sr-Cyrl-CS"/>
        </w:rPr>
        <w:tab/>
        <w:t>Sednicom je predsedavao Petar Petrović, predsednik Odbora.</w:t>
      </w:r>
    </w:p>
    <w:p w:rsidR="00E60452" w:rsidRDefault="00E60452" w:rsidP="00E60452">
      <w:pPr>
        <w:jc w:val="both"/>
        <w:rPr>
          <w:lang w:val="sr-Cyrl-C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Sednici su prisustvovali članovi Odbora: Neđo Jovanović, Đorđe Komlenski, dr Aleksandar Martinović, Žarko Mićin, Miletić Mihajlović, Jovan Palalić, Balint Pastor i Sreto Perić.  </w:t>
      </w:r>
    </w:p>
    <w:p w:rsidR="00E60452" w:rsidRDefault="00E60452" w:rsidP="00E60452">
      <w:pPr>
        <w:ind w:firstLine="720"/>
        <w:jc w:val="both"/>
        <w:rPr>
          <w:lang w:val="sr-Cyrl-C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>Osim članova Odbora, sednici su prisustvovali i Dragan Veljković, zamenik člana Slavišae Bulatovića, Aleksandra Majkić, zamenik člana Biljane Pantić Pilja i Marko Parezanović, zamenik člana Katarine Rakić.</w:t>
      </w:r>
    </w:p>
    <w:p w:rsidR="00E60452" w:rsidRDefault="00E60452" w:rsidP="00E60452">
      <w:pPr>
        <w:jc w:val="both"/>
        <w:rPr>
          <w:lang w:val="sr-Cyrl-CS"/>
        </w:rPr>
      </w:pPr>
    </w:p>
    <w:p w:rsidR="00E60452" w:rsidRDefault="00E60452" w:rsidP="00E60452">
      <w:pPr>
        <w:jc w:val="both"/>
        <w:rPr>
          <w:lang w:val="sr-Cyrl-CS"/>
        </w:rPr>
      </w:pPr>
      <w:r>
        <w:rPr>
          <w:lang w:val="sr-Cyrl-CS"/>
        </w:rPr>
        <w:tab/>
        <w:t xml:space="preserve">Sednici nisu prisustvovali članovi Odbora: Dušan Pavlović, Mihailo Jokić, Nataša Mićić, Vjerica Radeta i Dušan Petrović, niti njihovi zamenici. </w:t>
      </w:r>
    </w:p>
    <w:p w:rsidR="00E60452" w:rsidRDefault="00E60452" w:rsidP="00E60452">
      <w:pPr>
        <w:jc w:val="both"/>
        <w:rPr>
          <w:lang w:val="sr-Cyrl-RS"/>
        </w:rPr>
      </w:pPr>
    </w:p>
    <w:p w:rsidR="00E60452" w:rsidRDefault="00E60452" w:rsidP="00E6045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Predsednik Odbora je </w:t>
      </w:r>
      <w:r>
        <w:rPr>
          <w:rFonts w:ascii="Times New Roman" w:hAnsi="Times New Roman"/>
          <w:sz w:val="24"/>
          <w:szCs w:val="24"/>
          <w:lang w:val="sr-Cyrl-RS"/>
        </w:rPr>
        <w:t>konstatovao da su ispunjeni uslovi za rad i punovažno odlučivanje, nakon čega je predložio</w:t>
      </w:r>
      <w:r>
        <w:rPr>
          <w:rFonts w:ascii="Times New Roman" w:hAnsi="Times New Roman"/>
          <w:sz w:val="24"/>
          <w:szCs w:val="24"/>
        </w:rPr>
        <w:t xml:space="preserve">, a članovi Odbora su </w:t>
      </w:r>
      <w:r>
        <w:rPr>
          <w:rFonts w:ascii="Times New Roman" w:hAnsi="Times New Roman"/>
          <w:b/>
          <w:sz w:val="24"/>
          <w:szCs w:val="24"/>
          <w:lang w:val="sr-Cyrl-RS"/>
        </w:rPr>
        <w:t>većinom 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utvrdili sledeći</w:t>
      </w:r>
    </w:p>
    <w:p w:rsidR="00E60452" w:rsidRDefault="00E60452" w:rsidP="00E60452">
      <w:pPr>
        <w:ind w:firstLine="720"/>
        <w:jc w:val="both"/>
        <w:rPr>
          <w:lang w:val="sr-Cyrl-CS"/>
        </w:rPr>
      </w:pPr>
    </w:p>
    <w:p w:rsidR="00E60452" w:rsidRDefault="00E60452" w:rsidP="00E60452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 n e v n i  r e d :</w:t>
      </w:r>
      <w:r>
        <w:rPr>
          <w:lang w:val="sr-Latn-RS"/>
        </w:rPr>
        <w:t xml:space="preserve">  </w:t>
      </w:r>
    </w:p>
    <w:p w:rsidR="00E60452" w:rsidRDefault="00E60452" w:rsidP="00E60452">
      <w:pPr>
        <w:tabs>
          <w:tab w:val="left" w:pos="1440"/>
        </w:tabs>
        <w:jc w:val="center"/>
        <w:rPr>
          <w:lang w:val="sr-Latn-RS"/>
        </w:rPr>
      </w:pPr>
    </w:p>
    <w:p w:rsidR="00E60452" w:rsidRDefault="00E60452" w:rsidP="00E6045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Razmatranje Predloga odluke o izboru zamenika Tužioca za ratne zločine, koji je podnelo Državno veće tužilaca (broj: 119-2371/17 od 4. septembra 2017. godine);</w:t>
      </w:r>
    </w:p>
    <w:p w:rsidR="00E60452" w:rsidRDefault="00E60452" w:rsidP="00E6045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Povlačenje </w:t>
      </w:r>
      <w:r>
        <w:rPr>
          <w:lang w:val="sr-Cyrl-RS"/>
        </w:rPr>
        <w:t xml:space="preserve">predloga koji je Odbor za pravosuđe, državnu upravu i lokalnu samoupravu uputio Narodnoj skupštini povodom razmatranja </w:t>
      </w:r>
      <w:r>
        <w:rPr>
          <w:rFonts w:cs="Arial"/>
          <w:lang w:val="sr-Cyrl-RS"/>
        </w:rPr>
        <w:t>Predloga odluke o izboru zamenika javnog tužioca, koji je podnelo Državno veće tužilaca (broj: 119-2017/17 od 17. jula 2017. godine);</w:t>
      </w:r>
    </w:p>
    <w:p w:rsidR="00E60452" w:rsidRDefault="00E60452" w:rsidP="00E6045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E60452" w:rsidRDefault="00E60452" w:rsidP="00E60452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E60452" w:rsidRDefault="00E60452" w:rsidP="00E6045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Pre prelaska na rad</w:t>
      </w:r>
      <w:r w:rsidR="00311C69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  <w:lang w:val="sr-Cyrl-RS"/>
        </w:rPr>
        <w:t xml:space="preserve"> po tačkama utvrđenog dnevnog reda predsednik je stavio na glasanje, a članovi Odbora su </w:t>
      </w:r>
      <w:r>
        <w:rPr>
          <w:rFonts w:cs="Arial"/>
          <w:b/>
          <w:lang w:val="sr-Cyrl-RS"/>
        </w:rPr>
        <w:t>bez primedbi, većinom glasova usvojili</w:t>
      </w:r>
      <w:r>
        <w:rPr>
          <w:rFonts w:cs="Arial"/>
          <w:lang w:val="sr-Cyrl-RS"/>
        </w:rPr>
        <w:t xml:space="preserve">: Zapisnik sa 19. sednice Odbora za pravosuđe, državnu upravu i lokalnu samoupravu održane 6. jula 2017. godine; Zapisnik sa 20. </w:t>
      </w:r>
      <w:r>
        <w:rPr>
          <w:rFonts w:cs="Arial"/>
          <w:lang w:val="sr-Cyrl-RS"/>
        </w:rPr>
        <w:lastRenderedPageBreak/>
        <w:t>sednice Odbora za pravosuđe, državnu upravu i lokalnu samoupravu održane 10. jula 2017. godine i Zapisnik sa 21. sednice Odbora za pravosuđe, državnu upravu i lokalnu samoupravu održane 24. jula 2017. godine.</w:t>
      </w:r>
    </w:p>
    <w:p w:rsidR="00E60452" w:rsidRDefault="00E60452" w:rsidP="00E60452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E60452" w:rsidRDefault="00E60452" w:rsidP="00E60452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PRVA TAČKA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 Predloga odluke o izboru zamenika Tužioca za ratne zločine, koji je podnelo Državno veće tužilaca (broj: 119-2371/17 od 4. septembra 2017. godine)</w:t>
      </w:r>
      <w:r>
        <w:rPr>
          <w:rFonts w:cs="Arial"/>
        </w:rPr>
        <w:t>.</w:t>
      </w:r>
    </w:p>
    <w:p w:rsidR="00E60452" w:rsidRDefault="00E60452" w:rsidP="00E60452">
      <w:pPr>
        <w:jc w:val="both"/>
        <w:rPr>
          <w:lang w:val="sr-Cyrl-CS"/>
        </w:rPr>
      </w:pPr>
    </w:p>
    <w:p w:rsidR="00E60452" w:rsidRDefault="00E60452" w:rsidP="00E60452">
      <w:pPr>
        <w:jc w:val="both"/>
        <w:rPr>
          <w:rFonts w:cs="Arial"/>
          <w:lang w:val="sr-Cyrl-RS"/>
        </w:rPr>
      </w:pPr>
      <w:r>
        <w:rPr>
          <w:lang w:val="sr-Cyrl-CS"/>
        </w:rPr>
        <w:tab/>
        <w:t xml:space="preserve">Predsednik Odbora je obavestio prisutne da je </w:t>
      </w:r>
      <w:r>
        <w:rPr>
          <w:rFonts w:cs="Arial"/>
          <w:lang w:val="sr-Cyrl-RS"/>
        </w:rPr>
        <w:t>Državno veće tužilaca dostavilo Narodnoj skupštini Predloga odluke o izboru Svetislava Rabrenovića, tužilačkog pomoćnika u Tužilaštvu za ratne zločine, za zamenika Tužioca za ratne zločine i otvorio raspravu u vezi sa ovom tačkom dnevnog reda, u kojoj je učestvovao Sreto Perić, član Odbora.</w:t>
      </w:r>
    </w:p>
    <w:p w:rsidR="00E60452" w:rsidRDefault="00E60452" w:rsidP="00E60452">
      <w:pPr>
        <w:jc w:val="both"/>
        <w:rPr>
          <w:rFonts w:cs="Arial"/>
          <w:lang w:val="sr-Cyrl-RS"/>
        </w:rPr>
      </w:pPr>
    </w:p>
    <w:p w:rsidR="00E60452" w:rsidRDefault="00E60452" w:rsidP="00E6045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Sreto Perić</w:t>
      </w:r>
      <w:r>
        <w:rPr>
          <w:rFonts w:cs="Arial"/>
          <w:lang w:val="sr-Cyrl-RS"/>
        </w:rPr>
        <w:t xml:space="preserve"> je istakao da je u desetogodišnjim ratnim sukobima na prostorima bivše Jugoslavije smrtno nastradalo 130.000 ljudi i da se oko 11.000 osoba vodi kao nestalo zbog čega je neophodno da se vodi sudski postupak i kazne svi odgovorni za ovakav ishod.</w:t>
      </w:r>
    </w:p>
    <w:p w:rsidR="00E60452" w:rsidRDefault="00E60452" w:rsidP="00E60452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Naglasio je da je država Srbija preduzimala mnogo aktivnosti u cilju ostvarivanja saradnje sa Haškim tribunalom, te je usklađivala i svoje zakonodavstvo sa propisima u vezi sa radom navedenog suda, naročito u periodu od 2006. do 2012. godine, u kom periodu su Haškom tribunalu predata sva lica koja su bila tražena.</w:t>
      </w:r>
    </w:p>
    <w:p w:rsidR="00E60452" w:rsidRDefault="00E60452" w:rsidP="00E60452">
      <w:pPr>
        <w:jc w:val="both"/>
        <w:rPr>
          <w:lang w:val="sr-Cyrl-CS"/>
        </w:rPr>
      </w:pPr>
      <w:r>
        <w:rPr>
          <w:rFonts w:cs="Arial"/>
          <w:lang w:val="sr-Cyrl-RS"/>
        </w:rPr>
        <w:tab/>
        <w:t>Izneo je stav da je država Srbija sa svoje strane učinila sve, nekada i više, od onoga što se od nje tražilo, a da ostale države u regionu, koje su, takođe bile u obavezi da sarađuju sa Haškim tribunalom, nisu ispunile ni minimum obaveza. S tim u vezi, naglasio je da državni organi Republike Srbije treba da vode računa o reciprocitetu u odnosu na druge države u regionu, u vezi sa  izvršavanjem obaveza prema Međunarodnom sudu za ratne zločine.</w:t>
      </w:r>
    </w:p>
    <w:p w:rsidR="00E60452" w:rsidRDefault="00E60452" w:rsidP="00E60452">
      <w:pPr>
        <w:ind w:firstLine="720"/>
        <w:jc w:val="both"/>
        <w:rPr>
          <w:lang w:val="sr-Cyrl-CS"/>
        </w:rPr>
      </w:pPr>
    </w:p>
    <w:p w:rsidR="00E60452" w:rsidRDefault="00E60452" w:rsidP="00E6045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Nakon što je zaključio </w:t>
      </w:r>
      <w:r>
        <w:rPr>
          <w:lang w:val="sr-Cyrl-RS"/>
        </w:rPr>
        <w:t>raspravu u vezi sa ovom tačkom dnevnog reda predsednik Odbora je stavio na glasanje predlog:</w:t>
      </w: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>-da Odbor za pravosuđe</w:t>
      </w:r>
      <w:r>
        <w:t xml:space="preserve">, </w:t>
      </w:r>
      <w:r>
        <w:rPr>
          <w:lang w:val="sr-Cyrl-CS"/>
        </w:rPr>
        <w:t xml:space="preserve">državnu upravu i lokalnu samoupravu konstatuje da je </w:t>
      </w:r>
      <w:r>
        <w:rPr>
          <w:rFonts w:cs="Arial"/>
          <w:lang w:val="sr-Cyrl-RS"/>
        </w:rPr>
        <w:t>Predlog odluke o izboru zamenika Tužioca za ratne zločine</w:t>
      </w:r>
      <w:r>
        <w:rPr>
          <w:lang w:val="sr-Cyrl-CS"/>
        </w:rPr>
        <w:t xml:space="preserve"> Državno veće tužilaca podnelo kao ovlašćeni predlagač, u skladu sa članom 75. st. 1. i 2. Zakona o javnom tužilaštvu;</w:t>
      </w: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-da Odbor odluči da predloži Narodnoj skupštini da </w:t>
      </w:r>
      <w:r>
        <w:rPr>
          <w:rFonts w:cs="Arial"/>
          <w:lang w:val="sr-Cyrl-RS"/>
        </w:rPr>
        <w:t>Predlog odluke o izboru Svetislava Rabrenovića, tužilačkog pomoćnika u Tužilaštvu za ratne zločine, za zamenika Tužioca za ratne zločine</w:t>
      </w:r>
      <w:r>
        <w:rPr>
          <w:lang w:val="sr-Cyrl-CS"/>
        </w:rPr>
        <w:t xml:space="preserve"> razmotri</w:t>
      </w:r>
      <w:r>
        <w:rPr>
          <w:lang w:val="sr-Cyrl-RS"/>
        </w:rPr>
        <w:t xml:space="preserve"> i donese odluku o izboru zamenika </w:t>
      </w:r>
      <w:r>
        <w:rPr>
          <w:lang w:val="sr-Cyrl-CS"/>
        </w:rPr>
        <w:t>Tužioca za ratne zločine;</w:t>
      </w: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>-da za izvestioca Odbora na sednici Narodne skupštine bude određen Petar Petrović, predsednik Odbora.</w:t>
      </w:r>
    </w:p>
    <w:p w:rsidR="00E60452" w:rsidRDefault="00E60452" w:rsidP="00E60452">
      <w:pPr>
        <w:ind w:firstLine="720"/>
        <w:jc w:val="both"/>
        <w:rPr>
          <w:lang w:val="sr-Cyrl-R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Članovi Odbora su </w:t>
      </w:r>
      <w:r>
        <w:rPr>
          <w:b/>
          <w:lang w:val="sr-Cyrl-CS"/>
        </w:rPr>
        <w:t xml:space="preserve">većinom glasova prihvatili </w:t>
      </w:r>
      <w:r>
        <w:rPr>
          <w:lang w:val="sr-Cyrl-CS"/>
        </w:rPr>
        <w:t>navedeni predlog.</w:t>
      </w:r>
    </w:p>
    <w:p w:rsidR="00E60452" w:rsidRDefault="00E60452" w:rsidP="00E60452">
      <w:pPr>
        <w:ind w:firstLine="720"/>
        <w:jc w:val="both"/>
      </w:pPr>
      <w:r>
        <w:rPr>
          <w:lang w:val="sr-Cyrl-CS"/>
        </w:rPr>
        <w:t xml:space="preserve"> </w:t>
      </w:r>
    </w:p>
    <w:p w:rsidR="00E60452" w:rsidRDefault="00E60452" w:rsidP="00E60452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DRUGA TAČKA – </w:t>
      </w:r>
      <w:r>
        <w:rPr>
          <w:rFonts w:cs="Arial"/>
          <w:lang w:val="sr-Cyrl-RS"/>
        </w:rPr>
        <w:t xml:space="preserve">Povlačenje </w:t>
      </w:r>
      <w:r>
        <w:rPr>
          <w:lang w:val="sr-Cyrl-RS"/>
        </w:rPr>
        <w:t xml:space="preserve">predloga koji je Odbor za pravosuđe, državnu upravu i lokalnu samoupravu uputio Narodnoj skupštini povodom razmatranja </w:t>
      </w:r>
      <w:r>
        <w:rPr>
          <w:rFonts w:cs="Arial"/>
          <w:lang w:val="sr-Cyrl-RS"/>
        </w:rPr>
        <w:t>Predloga odluke o izboru zamenika javnog tužioca, koji je podnelo Državno veće tužilaca (broj: 119-2017/17 od 17. jula 2017. godine).</w:t>
      </w:r>
    </w:p>
    <w:p w:rsidR="00E60452" w:rsidRDefault="00E60452" w:rsidP="00E60452">
      <w:pPr>
        <w:jc w:val="both"/>
        <w:rPr>
          <w:rFonts w:cs="Arial"/>
          <w:lang w:val="sr-Cyrl-RS"/>
        </w:rPr>
      </w:pPr>
    </w:p>
    <w:p w:rsidR="00E60452" w:rsidRDefault="00E60452" w:rsidP="00E604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Petar Petrović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je obavestio čllanove Odbora da je nakon što je Odbor na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21. sednici održanoj 24. jula 2017. godine, razmotrio Predlog odluke o izboru zamenika javnog tužioca, koji je podnelo Državno veće tužilaca (broj </w:t>
      </w:r>
      <w:r>
        <w:rPr>
          <w:rFonts w:ascii="Times New Roman" w:hAnsi="Times New Roman" w:cs="Times New Roman"/>
          <w:sz w:val="24"/>
          <w:szCs w:val="24"/>
        </w:rPr>
        <w:t>119-</w:t>
      </w:r>
      <w:r>
        <w:rPr>
          <w:rFonts w:ascii="Times New Roman" w:hAnsi="Times New Roman" w:cs="Times New Roman"/>
          <w:sz w:val="24"/>
          <w:szCs w:val="24"/>
          <w:lang w:val="sr-Cyrl-CS"/>
        </w:rPr>
        <w:t>2017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, od 17. jula 2017. 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 i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odlučio da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predloži Narodnoj skupštini da prihvati Predlog odluke o izboru zamenika javnog tužioca u: Prvom osnovnom javnom tužilaštvu u Beogradu; Drugom osnovnom javnom tužilaštvu u Beogradu; Trećem osnovnom javnom tužilaštvu u Beogradu; Osnovnom javnom tužilaštvu u Obrenovcu; Osnovnom javnom tužilaštvu u Pančevu; Osnovnom javnom tužilaštvu u Velikoj Plani; Osnovnom javnom tužilaštvu u Zrenjaninu; Osnovnom javnom tužilaštvu u Bečeju; Osnovnom javnom tužilaštvu u Sremskoj Mitrovici; Osnovnom javnom tužilaštvu u Šapcu; Osnovnom javnom tužilaštvu u Kruševcu; Osnovnom javnom tužilaštvu u Kraljevu; Osnovnom javnom tužilaštvu u Nišu; Osnovnom javnom tužilaštvu u Požarevcu, Prvo Veliko veće Ustavnog suda Republike Srbije, rešenjem broj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Broj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Uo-254/2016, pokrenuo postupak za utvrđivanje nezakonitosti Pravilnika o kriterijumima i merilima za ocenu stručnosti, osposobljenosti i dostojnosti kandidata u postupku predlaganja za zamenika javnog tužioca koji se prvi put bira (Sl. glasnik RS, broj 80/16).</w:t>
      </w:r>
    </w:p>
    <w:p w:rsidR="00E60452" w:rsidRDefault="00E60452" w:rsidP="00E6045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Predsedavajući je otvorio raspravu u vezi sa ovom tačkom dnevnog reda, pa kako se niko nije javio za reč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stavio je na glasanje predlog da Odbor za pravosuđe, državnu upravu i lokalnu samoupravu odluči  da svoju odluku sadržanu u Izveštaju podnetom Narodnoj skupštini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Broj: </w:t>
      </w:r>
      <w:r>
        <w:rPr>
          <w:rFonts w:ascii="Times New Roman" w:hAnsi="Times New Roman" w:cs="Times New Roman"/>
          <w:sz w:val="24"/>
          <w:szCs w:val="24"/>
        </w:rPr>
        <w:t>119-</w:t>
      </w:r>
      <w:r>
        <w:rPr>
          <w:rFonts w:ascii="Times New Roman" w:hAnsi="Times New Roman" w:cs="Times New Roman"/>
          <w:sz w:val="24"/>
          <w:szCs w:val="24"/>
          <w:lang w:val="sr-Cyrl-CS"/>
        </w:rPr>
        <w:t>2017/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jul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godine)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povuče do okončanja postupka za utvrđivanje nezakonitosti Pravilnika o kriterijumima i merilima za ocenu stručnosti, osposobljenosti i dostojnosti kandidata u postupku predlaganja za zamenika javnog tužioca koji se prvi put bira (Sl. glasnik RS, broj 80/16), pokrenutog Rešenjem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Velikog veća Ustavnog suda Republike Srbije (Broj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Uo-254/2016), donetog na sednici održanoj 19. jula 2017. godine.</w:t>
      </w:r>
    </w:p>
    <w:p w:rsidR="00E60452" w:rsidRDefault="00E60452" w:rsidP="00E604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Članovi Odbora su </w:t>
      </w:r>
      <w:r>
        <w:rPr>
          <w:b/>
          <w:lang w:val="sr-Cyrl-CS"/>
        </w:rPr>
        <w:t xml:space="preserve">većinom glasova </w:t>
      </w:r>
      <w:r>
        <w:rPr>
          <w:lang w:val="sr-Cyrl-CS"/>
        </w:rPr>
        <w:t>usvojili navedeni predlog.</w:t>
      </w:r>
    </w:p>
    <w:p w:rsidR="00E60452" w:rsidRDefault="00E60452" w:rsidP="00E60452">
      <w:pPr>
        <w:jc w:val="both"/>
        <w:rPr>
          <w:lang w:val="sr-Cyrl-RS"/>
        </w:rPr>
      </w:pPr>
    </w:p>
    <w:p w:rsidR="00E60452" w:rsidRDefault="00E60452" w:rsidP="00E60452">
      <w:pPr>
        <w:rPr>
          <w:lang w:val="sr-Cyrl-RS"/>
        </w:rPr>
      </w:pPr>
      <w:r>
        <w:rPr>
          <w:b/>
          <w:lang w:val="sr-Cyrl-CS"/>
        </w:rPr>
        <w:t>TREĆA TAČKA</w:t>
      </w:r>
      <w:r>
        <w:rPr>
          <w:color w:val="1F497D"/>
          <w:lang w:val="sr-Cyrl-RS"/>
        </w:rPr>
        <w:t xml:space="preserve"> </w:t>
      </w:r>
      <w:r>
        <w:rPr>
          <w:lang w:val="sr-Cyrl-RS"/>
        </w:rPr>
        <w:t>– Razno.</w:t>
      </w:r>
    </w:p>
    <w:p w:rsidR="00E60452" w:rsidRDefault="00E60452" w:rsidP="00E60452">
      <w:pPr>
        <w:rPr>
          <w:lang w:val="sr-Cyrl-RS"/>
        </w:rPr>
      </w:pPr>
    </w:p>
    <w:p w:rsidR="00E60452" w:rsidRDefault="00E60452" w:rsidP="00E60452">
      <w:pPr>
        <w:rPr>
          <w:lang w:val="sr-Cyrl-RS"/>
        </w:rPr>
      </w:pPr>
      <w:r>
        <w:rPr>
          <w:lang w:val="sr-Cyrl-RS"/>
        </w:rPr>
        <w:tab/>
        <w:t>Rasprava u vezi sa ovom tačkom dnevnog reda nije otvarana.</w:t>
      </w:r>
    </w:p>
    <w:p w:rsidR="00E60452" w:rsidRDefault="00E60452" w:rsidP="00E60452">
      <w:pPr>
        <w:rPr>
          <w:color w:val="1F497D"/>
          <w:lang w:val="sr-Cyrl-RS"/>
        </w:rPr>
      </w:pPr>
    </w:p>
    <w:p w:rsidR="00E60452" w:rsidRDefault="00E60452" w:rsidP="00E60452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11,25 časova.</w:t>
      </w:r>
    </w:p>
    <w:p w:rsidR="00E60452" w:rsidRDefault="00E60452" w:rsidP="00E60452">
      <w:pPr>
        <w:jc w:val="both"/>
        <w:rPr>
          <w:lang w:val="sr-Cyrl-RS"/>
        </w:rPr>
      </w:pPr>
    </w:p>
    <w:p w:rsidR="00E60452" w:rsidRDefault="00E60452" w:rsidP="00E60452">
      <w:pPr>
        <w:ind w:firstLine="720"/>
        <w:jc w:val="both"/>
        <w:rPr>
          <w:lang w:val="sr-Cyrl-RS"/>
        </w:rPr>
      </w:pPr>
    </w:p>
    <w:p w:rsidR="00E60452" w:rsidRDefault="00E60452" w:rsidP="00E60452">
      <w:pPr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E60452" w:rsidRDefault="00E60452" w:rsidP="00E60452">
      <w:pPr>
        <w:ind w:left="720" w:firstLine="720"/>
        <w:rPr>
          <w:lang w:val="sr-Cyrl-CS"/>
        </w:rPr>
      </w:pPr>
    </w:p>
    <w:p w:rsidR="00E60452" w:rsidRDefault="00E60452" w:rsidP="00E60452">
      <w:pPr>
        <w:rPr>
          <w:lang w:val="sr-Cyrl-RS"/>
        </w:rPr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 Petrović</w:t>
      </w:r>
    </w:p>
    <w:p w:rsidR="000D61F0" w:rsidRDefault="000D61F0"/>
    <w:sectPr w:rsidR="000D6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86" w:rsidRDefault="00C61186" w:rsidP="00E60452">
      <w:r>
        <w:separator/>
      </w:r>
    </w:p>
  </w:endnote>
  <w:endnote w:type="continuationSeparator" w:id="0">
    <w:p w:rsidR="00C61186" w:rsidRDefault="00C61186" w:rsidP="00E6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86" w:rsidRDefault="00C61186" w:rsidP="00E60452">
      <w:r>
        <w:separator/>
      </w:r>
    </w:p>
  </w:footnote>
  <w:footnote w:type="continuationSeparator" w:id="0">
    <w:p w:rsidR="00C61186" w:rsidRDefault="00C61186" w:rsidP="00E6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52" w:rsidRDefault="00E604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AE"/>
    <w:rsid w:val="000D61F0"/>
    <w:rsid w:val="00311C69"/>
    <w:rsid w:val="00A77DAE"/>
    <w:rsid w:val="00C61186"/>
    <w:rsid w:val="00E255FA"/>
    <w:rsid w:val="00E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45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6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4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45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6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4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4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2017-11-23T12:05:00Z</dcterms:created>
  <dcterms:modified xsi:type="dcterms:W3CDTF">2017-11-23T12:15:00Z</dcterms:modified>
</cp:coreProperties>
</file>